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9A7F" w14:textId="77777777" w:rsidR="0053049C" w:rsidRDefault="00E42D9E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5CA7C64D" w14:textId="392742A8" w:rsidR="00FB0FCC" w:rsidRPr="00B63507" w:rsidRDefault="00C80A9F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>И.о. у</w:t>
      </w:r>
      <w:r w:rsidR="00FB0FCC" w:rsidRPr="00B63507">
        <w:rPr>
          <w:bCs/>
          <w:i/>
          <w:sz w:val="20"/>
          <w:szCs w:val="20"/>
          <w:lang w:val="ru-RU"/>
        </w:rPr>
        <w:t xml:space="preserve">правляющего директора </w:t>
      </w:r>
    </w:p>
    <w:p w14:paraId="32D30335" w14:textId="77777777" w:rsidR="0053049C" w:rsidRDefault="00FB0FCC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2B6F53D6" w14:textId="61A5DB18" w:rsidR="00FB0FCC" w:rsidRPr="00B63507" w:rsidRDefault="00FB0FCC" w:rsidP="0053049C">
      <w:pPr>
        <w:pStyle w:val="Default"/>
        <w:ind w:left="1416"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746572BE" w14:textId="06557715" w:rsidR="0053049C" w:rsidRDefault="00FB0FCC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86438C">
        <w:rPr>
          <w:bCs/>
          <w:i/>
          <w:sz w:val="20"/>
          <w:szCs w:val="20"/>
          <w:lang w:val="ru-RU"/>
        </w:rPr>
        <w:t>03-3-04/344</w:t>
      </w:r>
      <w:r w:rsidR="00A02943" w:rsidRPr="00B63507">
        <w:rPr>
          <w:bCs/>
          <w:i/>
          <w:sz w:val="20"/>
          <w:szCs w:val="20"/>
          <w:lang w:val="ru-RU"/>
        </w:rPr>
        <w:t xml:space="preserve"> </w:t>
      </w:r>
    </w:p>
    <w:p w14:paraId="68F006BE" w14:textId="6E434A7B" w:rsidR="00FB0FCC" w:rsidRPr="00B63507" w:rsidRDefault="00A02943" w:rsidP="0053049C">
      <w:pPr>
        <w:pStyle w:val="Default"/>
        <w:ind w:left="1416"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от «</w:t>
      </w:r>
      <w:r w:rsidR="0086438C">
        <w:rPr>
          <w:bCs/>
          <w:i/>
          <w:sz w:val="20"/>
          <w:szCs w:val="20"/>
          <w:lang w:val="ru-RU"/>
        </w:rPr>
        <w:t>3</w:t>
      </w:r>
      <w:r w:rsidR="00FB0FCC" w:rsidRPr="00B63507">
        <w:rPr>
          <w:bCs/>
          <w:i/>
          <w:sz w:val="20"/>
          <w:szCs w:val="20"/>
          <w:lang w:val="ru-RU"/>
        </w:rPr>
        <w:t>»</w:t>
      </w:r>
      <w:r w:rsidR="00EF145D" w:rsidRPr="00B63507">
        <w:rPr>
          <w:bCs/>
          <w:i/>
          <w:sz w:val="20"/>
          <w:szCs w:val="20"/>
          <w:lang w:val="ru-RU"/>
        </w:rPr>
        <w:t xml:space="preserve"> </w:t>
      </w:r>
      <w:r w:rsidR="0086438C">
        <w:rPr>
          <w:bCs/>
          <w:i/>
          <w:sz w:val="20"/>
          <w:szCs w:val="20"/>
          <w:lang w:val="ru-RU"/>
        </w:rPr>
        <w:t>декабря</w:t>
      </w:r>
      <w:r w:rsidR="00FB0FCC"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="00FB0FCC" w:rsidRPr="00B63507">
        <w:rPr>
          <w:bCs/>
          <w:i/>
          <w:sz w:val="20"/>
          <w:szCs w:val="20"/>
          <w:lang w:val="ru-RU"/>
        </w:rPr>
        <w:t xml:space="preserve"> г. </w:t>
      </w:r>
    </w:p>
    <w:p w14:paraId="5B3F843C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2EC0CA24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5178079" w14:textId="4DBAC627" w:rsidR="00506A33" w:rsidRDefault="00506A33" w:rsidP="00506A33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115099A4" w14:textId="5D4D20EE" w:rsidR="006A640F" w:rsidRPr="00B63507" w:rsidRDefault="006A640F" w:rsidP="00506A3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7E3EF8">
        <w:rPr>
          <w:b/>
          <w:bCs/>
          <w:sz w:val="24"/>
          <w:szCs w:val="24"/>
        </w:rPr>
        <w:t xml:space="preserve">повторные </w:t>
      </w:r>
      <w:r>
        <w:rPr>
          <w:b/>
          <w:bCs/>
          <w:sz w:val="24"/>
          <w:szCs w:val="24"/>
        </w:rPr>
        <w:t xml:space="preserve">закупки </w:t>
      </w:r>
      <w:r w:rsidR="004F0761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асок респираторного типа</w:t>
      </w:r>
    </w:p>
    <w:p w14:paraId="61A8810A" w14:textId="77777777" w:rsidR="00506A33" w:rsidRPr="00B63507" w:rsidRDefault="00506A33" w:rsidP="00506A33">
      <w:pPr>
        <w:spacing w:line="240" w:lineRule="auto"/>
        <w:rPr>
          <w:sz w:val="24"/>
          <w:szCs w:val="24"/>
        </w:rPr>
      </w:pPr>
    </w:p>
    <w:p w14:paraId="186B49BB" w14:textId="4C2BE383" w:rsidR="00D536EC" w:rsidRPr="00A411F0" w:rsidRDefault="007570AA" w:rsidP="00D536E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="00A411F0" w:rsidRPr="00A411F0">
        <w:rPr>
          <w:color w:val="000000"/>
          <w:sz w:val="24"/>
          <w:szCs w:val="24"/>
        </w:rPr>
        <w:t xml:space="preserve">Маска </w:t>
      </w:r>
      <w:r w:rsidR="00B22CB5">
        <w:rPr>
          <w:color w:val="000000"/>
          <w:sz w:val="24"/>
          <w:szCs w:val="24"/>
        </w:rPr>
        <w:t xml:space="preserve">респираторного типа </w:t>
      </w:r>
      <w:r w:rsidR="00B22CB5" w:rsidRPr="00B22CB5">
        <w:rPr>
          <w:color w:val="000000"/>
          <w:sz w:val="24"/>
          <w:szCs w:val="24"/>
        </w:rPr>
        <w:t>KN95</w:t>
      </w:r>
      <w:r w:rsidR="00B22CB5">
        <w:rPr>
          <w:color w:val="000000"/>
          <w:sz w:val="24"/>
          <w:szCs w:val="24"/>
        </w:rPr>
        <w:t xml:space="preserve"> с клапаном</w:t>
      </w:r>
      <w:r w:rsidR="00A411F0">
        <w:rPr>
          <w:color w:val="000000"/>
          <w:sz w:val="24"/>
          <w:szCs w:val="24"/>
        </w:rPr>
        <w:t>.</w:t>
      </w:r>
    </w:p>
    <w:p w14:paraId="67CD6685" w14:textId="618ED5AE" w:rsidR="00B22CB5" w:rsidRPr="006A640F" w:rsidRDefault="00D536EC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>:</w:t>
      </w:r>
      <w:r w:rsidR="0096023E" w:rsidRPr="00A411F0">
        <w:rPr>
          <w:color w:val="000000"/>
          <w:sz w:val="24"/>
          <w:szCs w:val="24"/>
        </w:rPr>
        <w:t xml:space="preserve"> </w:t>
      </w:r>
      <w:r w:rsidR="00B22CB5"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N95 и европейскому CE FFP2) предназначена для защиты органов дыхания от опасных частиц, таких как различные аэрозоли, бактерии, микробы, вирусы или споры. Она </w:t>
      </w:r>
      <w:r w:rsidR="00B22CB5" w:rsidRPr="006A640F">
        <w:rPr>
          <w:color w:val="000000"/>
          <w:sz w:val="24"/>
          <w:szCs w:val="24"/>
        </w:rPr>
        <w:t>состоит из 5 слоев и уровень защиты FFP2, фильтрация: 95% твердых частиц.</w:t>
      </w:r>
    </w:p>
    <w:p w14:paraId="5F30F4C7" w14:textId="3FA86F18" w:rsidR="00502D43" w:rsidRPr="006A640F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3BBAC15D" w14:textId="3BBA7A3D" w:rsidR="00B22CB5" w:rsidRPr="006A640F" w:rsidRDefault="00B22CB5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742B5812" w14:textId="77777777" w:rsidR="00502D43" w:rsidRPr="006A640F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733F91C1" w14:textId="4ED1A02B" w:rsidR="00A411F0" w:rsidRPr="006A640F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</w:t>
      </w:r>
      <w:r w:rsidR="00B22CB5" w:rsidRPr="006A640F">
        <w:rPr>
          <w:color w:val="000000"/>
          <w:sz w:val="24"/>
          <w:szCs w:val="24"/>
        </w:rPr>
        <w:t xml:space="preserve"> </w:t>
      </w:r>
      <w:r w:rsidRPr="006A640F">
        <w:rPr>
          <w:color w:val="000000"/>
          <w:sz w:val="24"/>
          <w:szCs w:val="24"/>
        </w:rPr>
        <w:t xml:space="preserve">отсутствовать измятости вследствие длительной транспортировки и небрежной упаковки; </w:t>
      </w:r>
    </w:p>
    <w:p w14:paraId="68C79591" w14:textId="26273DFF" w:rsidR="00A411F0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 w:rsidR="006A640F"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656DEBCF" w14:textId="7C434351" w:rsidR="007570AA" w:rsidRPr="00B63507" w:rsidRDefault="007570AA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53049C">
        <w:rPr>
          <w:color w:val="000000"/>
          <w:sz w:val="24"/>
          <w:szCs w:val="24"/>
        </w:rPr>
        <w:t>15</w:t>
      </w:r>
      <w:r w:rsidR="006A640F">
        <w:rPr>
          <w:color w:val="000000"/>
          <w:sz w:val="24"/>
          <w:szCs w:val="24"/>
        </w:rPr>
        <w:t xml:space="preserve">0 </w:t>
      </w:r>
      <w:r w:rsidR="00A411F0">
        <w:rPr>
          <w:color w:val="000000"/>
          <w:sz w:val="24"/>
          <w:szCs w:val="24"/>
        </w:rPr>
        <w:t>(</w:t>
      </w:r>
      <w:r w:rsidR="0053049C">
        <w:rPr>
          <w:color w:val="000000"/>
          <w:sz w:val="24"/>
          <w:szCs w:val="24"/>
        </w:rPr>
        <w:t>сто пятьдесят</w:t>
      </w:r>
      <w:r w:rsidR="00A411F0">
        <w:rPr>
          <w:color w:val="000000"/>
          <w:sz w:val="24"/>
          <w:szCs w:val="24"/>
        </w:rPr>
        <w:t>) штук</w:t>
      </w:r>
      <w:r w:rsidRPr="00B63507">
        <w:rPr>
          <w:color w:val="000000"/>
          <w:sz w:val="24"/>
          <w:szCs w:val="24"/>
        </w:rPr>
        <w:t>.</w:t>
      </w:r>
    </w:p>
    <w:p w14:paraId="44FC41EF" w14:textId="7E7EC0F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Республика Казахстан, город Нур-Султан, пр. Мәңгілік Ел, </w:t>
      </w:r>
      <w:r w:rsidR="002D4686">
        <w:rPr>
          <w:sz w:val="24"/>
          <w:szCs w:val="24"/>
        </w:rPr>
        <w:t>30</w:t>
      </w:r>
    </w:p>
    <w:p w14:paraId="1C7A5095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1B72270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05508C58" w14:textId="160E1EA9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13147C">
        <w:rPr>
          <w:sz w:val="24"/>
          <w:szCs w:val="24"/>
        </w:rPr>
        <w:t>10 (десяти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7E24BA0C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</w:t>
      </w:r>
      <w:r w:rsidR="00D536EC" w:rsidRPr="00B63507">
        <w:rPr>
          <w:sz w:val="24"/>
          <w:szCs w:val="24"/>
        </w:rPr>
        <w:t xml:space="preserve">н устранять недостатки товара </w:t>
      </w:r>
      <w:r w:rsidRPr="00B63507">
        <w:rPr>
          <w:sz w:val="24"/>
          <w:szCs w:val="24"/>
        </w:rPr>
        <w:t xml:space="preserve">в течение </w:t>
      </w:r>
      <w:r w:rsidR="00D036FC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D036FC"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62025365" w14:textId="77777777" w:rsidR="00506A33" w:rsidRPr="00B63507" w:rsidRDefault="00D536EC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</w:t>
      </w:r>
      <w:r w:rsidR="00506A33" w:rsidRPr="00B63507">
        <w:rPr>
          <w:sz w:val="24"/>
          <w:szCs w:val="24"/>
        </w:rPr>
        <w:t xml:space="preserve"> осуществляется Заказ</w:t>
      </w:r>
      <w:r w:rsidRPr="00B63507">
        <w:rPr>
          <w:sz w:val="24"/>
          <w:szCs w:val="24"/>
        </w:rPr>
        <w:t>чиком в день получения товара в</w:t>
      </w:r>
      <w:r w:rsidR="00506A33" w:rsidRPr="00B63507">
        <w:rPr>
          <w:sz w:val="24"/>
          <w:szCs w:val="24"/>
        </w:rPr>
        <w:t xml:space="preserve"> своем </w:t>
      </w:r>
      <w:r w:rsidRPr="00B63507">
        <w:rPr>
          <w:sz w:val="24"/>
          <w:szCs w:val="24"/>
        </w:rPr>
        <w:t>офисе</w:t>
      </w:r>
      <w:r w:rsidR="00506A33" w:rsidRPr="00B63507">
        <w:rPr>
          <w:sz w:val="24"/>
          <w:szCs w:val="24"/>
        </w:rPr>
        <w:t>.</w:t>
      </w:r>
    </w:p>
    <w:p w14:paraId="0E463F68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</w:t>
      </w:r>
      <w:r w:rsidR="00D536EC" w:rsidRPr="00B63507">
        <w:rPr>
          <w:sz w:val="24"/>
          <w:szCs w:val="24"/>
        </w:rPr>
        <w:t>овара ненадлежащего качества</w:t>
      </w:r>
      <w:r w:rsidRPr="00B63507">
        <w:rPr>
          <w:sz w:val="24"/>
          <w:szCs w:val="24"/>
        </w:rPr>
        <w:t>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7FB39F8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BEBB9FB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  <w:bookmarkStart w:id="0" w:name="_Hlk32565501"/>
      <w:r w:rsidRPr="00B63507">
        <w:rPr>
          <w:sz w:val="24"/>
          <w:szCs w:val="24"/>
        </w:rPr>
        <w:t xml:space="preserve">- </w:t>
      </w:r>
      <w:bookmarkStart w:id="1" w:name="_Hlk32567237"/>
      <w:r w:rsidRPr="00B63507">
        <w:rPr>
          <w:sz w:val="24"/>
          <w:szCs w:val="24"/>
        </w:rPr>
        <w:t xml:space="preserve">Допускается предоставление товара </w:t>
      </w:r>
      <w:r w:rsidR="00965829" w:rsidRPr="00B63507">
        <w:rPr>
          <w:sz w:val="24"/>
          <w:szCs w:val="24"/>
        </w:rPr>
        <w:t xml:space="preserve">качественные и </w:t>
      </w:r>
      <w:r w:rsidRPr="00B63507">
        <w:rPr>
          <w:sz w:val="24"/>
          <w:szCs w:val="24"/>
        </w:rPr>
        <w:t>технические характеристики, которы</w:t>
      </w:r>
      <w:r w:rsidR="00965829" w:rsidRPr="00B63507">
        <w:rPr>
          <w:sz w:val="24"/>
          <w:szCs w:val="24"/>
        </w:rPr>
        <w:t xml:space="preserve">х более </w:t>
      </w:r>
      <w:r w:rsidRPr="00B63507">
        <w:rPr>
          <w:sz w:val="24"/>
          <w:szCs w:val="24"/>
        </w:rPr>
        <w:t>лучш</w:t>
      </w:r>
      <w:r w:rsidR="00E43EFC" w:rsidRPr="00B63507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е </w:t>
      </w:r>
      <w:r w:rsidR="00965829" w:rsidRPr="00B63507">
        <w:rPr>
          <w:sz w:val="24"/>
          <w:szCs w:val="24"/>
        </w:rPr>
        <w:t>предусмотренных в Технической спецификации.</w:t>
      </w:r>
    </w:p>
    <w:p w14:paraId="5D4AB8AF" w14:textId="77777777" w:rsidR="00965829" w:rsidRPr="00B63507" w:rsidRDefault="00965829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bookmarkEnd w:id="0"/>
    <w:bookmarkEnd w:id="1"/>
    <w:p w14:paraId="169BFE00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</w:p>
    <w:p w14:paraId="796BF31B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3D5A39FC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496F5708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. </w:t>
      </w:r>
    </w:p>
    <w:p w14:paraId="4F6AA99E" w14:textId="77777777" w:rsidR="00BA3B97" w:rsidRDefault="00BA3B97" w:rsidP="004400B5">
      <w:pPr>
        <w:pStyle w:val="Default"/>
        <w:ind w:firstLine="5245"/>
        <w:rPr>
          <w:i/>
          <w:lang w:val="ru-RU"/>
        </w:rPr>
      </w:pPr>
      <w:r>
        <w:rPr>
          <w:i/>
          <w:lang w:val="ru-RU"/>
        </w:rPr>
        <w:br w:type="page"/>
      </w:r>
    </w:p>
    <w:p w14:paraId="776B9FB5" w14:textId="77777777" w:rsidR="0053049C" w:rsidRDefault="00846958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bookmarkStart w:id="2" w:name="_Hlk32567193"/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3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49F9F8D3" w14:textId="408B2228" w:rsidR="00846958" w:rsidRPr="00B63507" w:rsidRDefault="00C80A9F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>И.о. у</w:t>
      </w:r>
      <w:r w:rsidR="00846958" w:rsidRPr="00B63507">
        <w:rPr>
          <w:bCs/>
          <w:i/>
          <w:sz w:val="20"/>
          <w:szCs w:val="20"/>
          <w:lang w:val="ru-RU"/>
        </w:rPr>
        <w:t xml:space="preserve">правляющего директора </w:t>
      </w:r>
    </w:p>
    <w:p w14:paraId="47559656" w14:textId="77777777" w:rsidR="0053049C" w:rsidRDefault="00846958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15CB9C1C" w14:textId="76DAEA25" w:rsidR="00846958" w:rsidRPr="00B63507" w:rsidRDefault="00846958" w:rsidP="00C80A9F">
      <w:pPr>
        <w:pStyle w:val="Default"/>
        <w:ind w:left="2124" w:firstLine="5106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60996F9C" w14:textId="141A6DA0" w:rsidR="0053049C" w:rsidRDefault="00846958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86438C">
        <w:rPr>
          <w:bCs/>
          <w:i/>
          <w:sz w:val="20"/>
          <w:szCs w:val="20"/>
          <w:lang w:val="ru-RU"/>
        </w:rPr>
        <w:t>03-3-04/344</w:t>
      </w:r>
    </w:p>
    <w:p w14:paraId="3F308F66" w14:textId="669D7D5A" w:rsidR="00846958" w:rsidRPr="00B63507" w:rsidRDefault="00846958" w:rsidP="00C80A9F">
      <w:pPr>
        <w:pStyle w:val="Default"/>
        <w:ind w:left="2124" w:firstLine="5106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 от «</w:t>
      </w:r>
      <w:r w:rsidR="0086438C">
        <w:rPr>
          <w:bCs/>
          <w:i/>
          <w:sz w:val="20"/>
          <w:szCs w:val="20"/>
          <w:lang w:val="ru-RU"/>
        </w:rPr>
        <w:t>3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 w:rsidR="0086438C">
        <w:rPr>
          <w:bCs/>
          <w:i/>
          <w:sz w:val="20"/>
          <w:szCs w:val="20"/>
          <w:lang w:val="ru-RU"/>
        </w:rPr>
        <w:t>декабря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44FA22DB" w14:textId="77777777" w:rsidR="00846958" w:rsidRPr="00B63507" w:rsidRDefault="00846958" w:rsidP="00846958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7BC428" w14:textId="77777777" w:rsidR="00846958" w:rsidRPr="00B63507" w:rsidRDefault="00846958" w:rsidP="00846958">
      <w:pPr>
        <w:spacing w:line="240" w:lineRule="auto"/>
        <w:rPr>
          <w:sz w:val="24"/>
          <w:szCs w:val="24"/>
        </w:rPr>
      </w:pPr>
    </w:p>
    <w:p w14:paraId="7B2D0BC9" w14:textId="77777777" w:rsidR="0053049C" w:rsidRDefault="0053049C" w:rsidP="0053049C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0A2A233F" w14:textId="1537C99C" w:rsidR="0053049C" w:rsidRPr="00B63507" w:rsidRDefault="0053049C" w:rsidP="0053049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7E3EF8">
        <w:rPr>
          <w:b/>
          <w:bCs/>
          <w:sz w:val="24"/>
          <w:szCs w:val="24"/>
        </w:rPr>
        <w:t xml:space="preserve">повторные </w:t>
      </w:r>
      <w:r>
        <w:rPr>
          <w:b/>
          <w:bCs/>
          <w:sz w:val="24"/>
          <w:szCs w:val="24"/>
        </w:rPr>
        <w:t>закупки масок респираторного типа</w:t>
      </w:r>
    </w:p>
    <w:p w14:paraId="0D96D9DE" w14:textId="77777777" w:rsidR="0053049C" w:rsidRPr="00B63507" w:rsidRDefault="0053049C" w:rsidP="0053049C">
      <w:pPr>
        <w:spacing w:line="240" w:lineRule="auto"/>
        <w:rPr>
          <w:sz w:val="24"/>
          <w:szCs w:val="24"/>
        </w:rPr>
      </w:pPr>
    </w:p>
    <w:p w14:paraId="6F30D30A" w14:textId="61593D18" w:rsidR="0053049C" w:rsidRPr="00A411F0" w:rsidRDefault="0053049C" w:rsidP="0053049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Pr="00A411F0">
        <w:rPr>
          <w:color w:val="000000"/>
          <w:sz w:val="24"/>
          <w:szCs w:val="24"/>
        </w:rPr>
        <w:t xml:space="preserve">Маска </w:t>
      </w:r>
      <w:r>
        <w:rPr>
          <w:color w:val="000000"/>
          <w:sz w:val="24"/>
          <w:szCs w:val="24"/>
        </w:rPr>
        <w:t xml:space="preserve">респираторного типа </w:t>
      </w:r>
      <w:r w:rsidRPr="00B22CB5">
        <w:rPr>
          <w:color w:val="000000"/>
          <w:sz w:val="24"/>
          <w:szCs w:val="24"/>
        </w:rPr>
        <w:t>KN95</w:t>
      </w:r>
      <w:r>
        <w:rPr>
          <w:color w:val="000000"/>
          <w:sz w:val="24"/>
          <w:szCs w:val="24"/>
        </w:rPr>
        <w:t xml:space="preserve"> без клапана</w:t>
      </w:r>
      <w:r w:rsidR="009D241B" w:rsidRPr="009D241B">
        <w:rPr>
          <w:color w:val="000000"/>
          <w:sz w:val="24"/>
          <w:szCs w:val="24"/>
        </w:rPr>
        <w:t xml:space="preserve"> </w:t>
      </w:r>
      <w:r w:rsidR="009D241B">
        <w:rPr>
          <w:color w:val="000000"/>
          <w:sz w:val="24"/>
          <w:szCs w:val="24"/>
        </w:rPr>
        <w:t>выдоха</w:t>
      </w:r>
      <w:r>
        <w:rPr>
          <w:color w:val="000000"/>
          <w:sz w:val="24"/>
          <w:szCs w:val="24"/>
        </w:rPr>
        <w:t>.</w:t>
      </w:r>
    </w:p>
    <w:p w14:paraId="3F1D2C15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</w:t>
      </w:r>
      <w:r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N95 и европейскому CE FFP2) предназначена для защиты органов дыхания от опасных частиц, таких как различные аэрозоли, бактерии, микробы, вирусы или споры. Она </w:t>
      </w:r>
      <w:r w:rsidRPr="006A640F">
        <w:rPr>
          <w:color w:val="000000"/>
          <w:sz w:val="24"/>
          <w:szCs w:val="24"/>
        </w:rPr>
        <w:t>состоит из 5 слоев и уровень защиты FFP2, фильтрация: 95% твердых частиц.</w:t>
      </w:r>
    </w:p>
    <w:p w14:paraId="5D30E86F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3851DD1D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379C85DD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0AC85172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 отсутствовать измятости вследствие длительной транспортировки и небрежной упаковки; </w:t>
      </w:r>
    </w:p>
    <w:p w14:paraId="41E933F1" w14:textId="77777777" w:rsidR="0053049C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2A7A80DD" w14:textId="1DD81CC2" w:rsidR="0053049C" w:rsidRPr="00B63507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150 (сто пятьдесят) штук</w:t>
      </w:r>
      <w:r w:rsidRPr="00B63507">
        <w:rPr>
          <w:color w:val="000000"/>
          <w:sz w:val="24"/>
          <w:szCs w:val="24"/>
        </w:rPr>
        <w:t>.</w:t>
      </w:r>
    </w:p>
    <w:p w14:paraId="38AE6FBC" w14:textId="21C3B16F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Республика Казахстан, город Нур-Султан, пр. Мәңгілік Ел, </w:t>
      </w:r>
      <w:r w:rsidR="002D4686">
        <w:rPr>
          <w:sz w:val="24"/>
          <w:szCs w:val="24"/>
        </w:rPr>
        <w:t>30</w:t>
      </w:r>
    </w:p>
    <w:p w14:paraId="170143C9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26922A3F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06B7D84" w14:textId="11B69BF4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13147C"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 w:rsidR="0013147C"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46BB077F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101B651D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0602B213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07640A5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39AC731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3D8870F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606356FC" w14:textId="77777777" w:rsidR="0053049C" w:rsidRDefault="0053049C" w:rsidP="004400B5">
      <w:pPr>
        <w:pStyle w:val="Default"/>
        <w:ind w:firstLine="5245"/>
        <w:rPr>
          <w:i/>
          <w:sz w:val="20"/>
          <w:szCs w:val="20"/>
          <w:lang w:val="ru-RU"/>
        </w:rPr>
        <w:sectPr w:rsidR="0053049C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77877DA6" w14:textId="77777777" w:rsidR="00387118" w:rsidRDefault="003C6D6F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40994FB7" w14:textId="04711E54" w:rsidR="00120C56" w:rsidRPr="00B63507" w:rsidRDefault="00C80A9F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>И.о. у</w:t>
      </w:r>
      <w:r w:rsidR="00120C56" w:rsidRPr="00B63507">
        <w:rPr>
          <w:bCs/>
          <w:i/>
          <w:sz w:val="20"/>
          <w:szCs w:val="20"/>
          <w:lang w:val="ru-RU"/>
        </w:rPr>
        <w:t xml:space="preserve">правляющего директора </w:t>
      </w:r>
    </w:p>
    <w:p w14:paraId="37C624CA" w14:textId="77777777" w:rsidR="00387118" w:rsidRDefault="00120C56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5493E4E7" w14:textId="23EC3551" w:rsidR="00120C56" w:rsidRPr="00B63507" w:rsidRDefault="00120C56" w:rsidP="00C80A9F">
      <w:pPr>
        <w:pStyle w:val="Default"/>
        <w:ind w:left="2124" w:firstLine="5106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4FAB0170" w14:textId="6607DEDB" w:rsidR="00387118" w:rsidRDefault="00120C56" w:rsidP="00C80A9F">
      <w:pPr>
        <w:pStyle w:val="afd"/>
        <w:ind w:left="2124" w:firstLine="5106"/>
        <w:rPr>
          <w:rFonts w:ascii="Times New Roman" w:hAnsi="Times New Roman" w:cs="Times New Roman"/>
          <w:bCs/>
          <w:i/>
          <w:sz w:val="20"/>
          <w:szCs w:val="20"/>
        </w:rPr>
      </w:pPr>
      <w:r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№ </w:t>
      </w:r>
      <w:r w:rsidR="0086438C">
        <w:rPr>
          <w:rFonts w:ascii="Times New Roman" w:hAnsi="Times New Roman" w:cs="Times New Roman"/>
          <w:bCs/>
          <w:i/>
          <w:sz w:val="20"/>
          <w:szCs w:val="20"/>
        </w:rPr>
        <w:t>03-3-04/344</w:t>
      </w:r>
    </w:p>
    <w:p w14:paraId="48C143BD" w14:textId="4E6ADBD7" w:rsidR="00120C56" w:rsidRPr="00B63507" w:rsidRDefault="00BD481E" w:rsidP="00C80A9F">
      <w:pPr>
        <w:pStyle w:val="afd"/>
        <w:ind w:left="2124" w:firstLine="5106"/>
        <w:rPr>
          <w:rFonts w:ascii="Times New Roman" w:hAnsi="Times New Roman" w:cs="Times New Roman"/>
          <w:bCs/>
          <w:i/>
          <w:sz w:val="20"/>
          <w:szCs w:val="20"/>
        </w:rPr>
      </w:pPr>
      <w:r w:rsidRPr="00B63507">
        <w:rPr>
          <w:rFonts w:ascii="Times New Roman" w:hAnsi="Times New Roman" w:cs="Times New Roman"/>
          <w:bCs/>
          <w:i/>
          <w:sz w:val="20"/>
          <w:szCs w:val="20"/>
        </w:rPr>
        <w:t>от «</w:t>
      </w:r>
      <w:r w:rsidR="0086438C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="00120C56" w:rsidRPr="00B63507">
        <w:rPr>
          <w:rFonts w:ascii="Times New Roman" w:hAnsi="Times New Roman" w:cs="Times New Roman"/>
          <w:bCs/>
          <w:i/>
          <w:sz w:val="20"/>
          <w:szCs w:val="20"/>
        </w:rPr>
        <w:t>»</w:t>
      </w:r>
      <w:r w:rsidR="00465BC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6438C">
        <w:rPr>
          <w:rFonts w:ascii="Times New Roman" w:hAnsi="Times New Roman" w:cs="Times New Roman"/>
          <w:bCs/>
          <w:i/>
          <w:sz w:val="20"/>
          <w:szCs w:val="20"/>
        </w:rPr>
        <w:t>декабря</w:t>
      </w:r>
      <w:r w:rsidR="00120C56"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 202</w:t>
      </w:r>
      <w:r w:rsidR="00B63507" w:rsidRPr="00B63507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120C56"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 г.</w:t>
      </w:r>
    </w:p>
    <w:p w14:paraId="395090FD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D6FFE4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D23C0B1" w14:textId="77777777" w:rsidR="00B06CE5" w:rsidRPr="00B63507" w:rsidRDefault="00B06CE5" w:rsidP="00B06CE5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0FA4319A" w14:textId="1EFD65D7" w:rsidR="00B06CE5" w:rsidRDefault="00B06CE5" w:rsidP="00B06CE5">
      <w:pPr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B63507">
        <w:rPr>
          <w:b/>
          <w:sz w:val="24"/>
          <w:szCs w:val="24"/>
        </w:rPr>
        <w:t xml:space="preserve">о </w:t>
      </w:r>
      <w:r w:rsidR="007E3EF8">
        <w:rPr>
          <w:b/>
          <w:sz w:val="24"/>
          <w:szCs w:val="24"/>
        </w:rPr>
        <w:t xml:space="preserve">повторных </w:t>
      </w:r>
      <w:r w:rsidRPr="00B63507">
        <w:rPr>
          <w:b/>
          <w:sz w:val="24"/>
          <w:szCs w:val="24"/>
        </w:rPr>
        <w:t xml:space="preserve">закупках </w:t>
      </w:r>
      <w:r w:rsidR="00387118">
        <w:rPr>
          <w:b/>
          <w:iCs/>
          <w:spacing w:val="1"/>
          <w:sz w:val="24"/>
          <w:szCs w:val="24"/>
          <w:shd w:val="clear" w:color="auto" w:fill="FFFFFF"/>
        </w:rPr>
        <w:t>масок респираторных</w:t>
      </w:r>
    </w:p>
    <w:p w14:paraId="48A5A929" w14:textId="77777777" w:rsidR="00387118" w:rsidRPr="00B63507" w:rsidRDefault="00387118" w:rsidP="00B06CE5">
      <w:pPr>
        <w:ind w:left="1134" w:right="1274"/>
        <w:jc w:val="center"/>
        <w:rPr>
          <w:b/>
          <w:sz w:val="24"/>
          <w:szCs w:val="24"/>
        </w:rPr>
      </w:pPr>
    </w:p>
    <w:p w14:paraId="290F989E" w14:textId="77777777" w:rsidR="00B06CE5" w:rsidRPr="00B63507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565EBDAA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0B9EFB8D" w14:textId="5A51A42F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7E3EF8">
        <w:rPr>
          <w:rFonts w:ascii="Times New Roman" w:hAnsi="Times New Roman" w:cs="Times New Roman"/>
          <w:bCs/>
          <w:sz w:val="24"/>
          <w:szCs w:val="24"/>
        </w:rPr>
        <w:t>_____________,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 действующего</w:t>
      </w:r>
      <w:r w:rsidR="007E3EF8">
        <w:rPr>
          <w:rFonts w:ascii="Times New Roman" w:hAnsi="Times New Roman" w:cs="Times New Roman"/>
          <w:bCs/>
          <w:sz w:val="24"/>
          <w:szCs w:val="24"/>
        </w:rPr>
        <w:t xml:space="preserve"> (ей)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</w:t>
      </w:r>
      <w:r w:rsidR="00387118">
        <w:rPr>
          <w:rFonts w:ascii="Times New Roman" w:hAnsi="Times New Roman" w:cs="Times New Roman"/>
          <w:sz w:val="24"/>
          <w:szCs w:val="24"/>
        </w:rPr>
        <w:t>12</w:t>
      </w:r>
      <w:r w:rsidRPr="00B63507">
        <w:rPr>
          <w:rFonts w:ascii="Times New Roman" w:hAnsi="Times New Roman" w:cs="Times New Roman"/>
          <w:sz w:val="24"/>
          <w:szCs w:val="24"/>
        </w:rPr>
        <w:t>)</w:t>
      </w:r>
      <w:r w:rsidR="00387118">
        <w:rPr>
          <w:rFonts w:ascii="Times New Roman" w:hAnsi="Times New Roman" w:cs="Times New Roman"/>
          <w:sz w:val="24"/>
          <w:szCs w:val="24"/>
        </w:rPr>
        <w:t xml:space="preserve"> п. 1</w:t>
      </w:r>
      <w:r w:rsidRPr="00B63507">
        <w:rPr>
          <w:rFonts w:ascii="Times New Roman" w:hAnsi="Times New Roman" w:cs="Times New Roman"/>
          <w:sz w:val="24"/>
          <w:szCs w:val="24"/>
        </w:rPr>
        <w:t xml:space="preserve"> ст. </w:t>
      </w:r>
      <w:r w:rsidR="00387118">
        <w:rPr>
          <w:rFonts w:ascii="Times New Roman" w:hAnsi="Times New Roman" w:cs="Times New Roman"/>
          <w:sz w:val="24"/>
          <w:szCs w:val="24"/>
        </w:rPr>
        <w:t>388</w:t>
      </w:r>
      <w:r w:rsidRPr="00B63507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</w:t>
      </w:r>
      <w:r w:rsidR="007E3EF8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Pr="00B63507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387118">
        <w:rPr>
          <w:rFonts w:ascii="Times New Roman" w:hAnsi="Times New Roman" w:cs="Times New Roman"/>
          <w:sz w:val="24"/>
          <w:szCs w:val="24"/>
        </w:rPr>
        <w:t>масок респираторных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</w:t>
      </w:r>
      <w:r w:rsidR="007E3EF8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B63507">
        <w:rPr>
          <w:rFonts w:ascii="Times New Roman" w:hAnsi="Times New Roman" w:cs="Times New Roman"/>
          <w:sz w:val="24"/>
          <w:szCs w:val="24"/>
        </w:rPr>
        <w:t xml:space="preserve">закупках </w:t>
      </w:r>
      <w:r w:rsidR="00387118">
        <w:rPr>
          <w:rFonts w:ascii="Times New Roman" w:hAnsi="Times New Roman" w:cs="Times New Roman"/>
          <w:sz w:val="24"/>
          <w:szCs w:val="24"/>
        </w:rPr>
        <w:t>масок респираторных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D250D10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41730B89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758E4FD2" w14:textId="454CB1E1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387118">
        <w:rPr>
          <w:iCs/>
        </w:rPr>
        <w:t>маски респираторные,</w:t>
      </w:r>
      <w:r w:rsidRPr="00B63507">
        <w:rPr>
          <w:iCs/>
        </w:rPr>
        <w:t xml:space="preserve"> 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387118">
        <w:rPr>
          <w:iCs/>
        </w:rPr>
        <w:t>, 2 и 3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6F992F4F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62B8EBFF" w14:textId="32887E78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387118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387118">
        <w:rPr>
          <w:rFonts w:ascii="Times New Roman" w:hAnsi="Times New Roman" w:cs="Times New Roman"/>
          <w:spacing w:val="4"/>
          <w:sz w:val="24"/>
          <w:szCs w:val="24"/>
        </w:rPr>
        <w:t>десяти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6B42910B" w14:textId="434ACB65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 xml:space="preserve">, </w:t>
      </w:r>
      <w:r w:rsidR="00387118">
        <w:rPr>
          <w:rFonts w:ascii="Times New Roman" w:hAnsi="Times New Roman" w:cs="Times New Roman"/>
          <w:sz w:val="24"/>
          <w:szCs w:val="24"/>
        </w:rPr>
        <w:t>30</w:t>
      </w:r>
      <w:r w:rsidRPr="00B63507">
        <w:rPr>
          <w:rFonts w:ascii="Times New Roman" w:hAnsi="Times New Roman" w:cs="Times New Roman"/>
          <w:sz w:val="24"/>
          <w:szCs w:val="24"/>
        </w:rPr>
        <w:t>.</w:t>
      </w:r>
    </w:p>
    <w:p w14:paraId="73C3330D" w14:textId="754E5908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 xml:space="preserve">2 </w:t>
      </w:r>
      <w:r w:rsidR="00387118">
        <w:rPr>
          <w:sz w:val="24"/>
          <w:szCs w:val="24"/>
        </w:rPr>
        <w:t xml:space="preserve">и 3 </w:t>
      </w:r>
      <w:r w:rsidRPr="00B63507">
        <w:rPr>
          <w:sz w:val="24"/>
          <w:szCs w:val="24"/>
        </w:rPr>
        <w:t>к Договору.</w:t>
      </w:r>
    </w:p>
    <w:p w14:paraId="228A74D5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4B0D3A4" w14:textId="3C4B6F4D" w:rsidR="00B06CE5" w:rsidRPr="00B63507" w:rsidRDefault="00F2293B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настоящий Договор;</w:t>
      </w:r>
    </w:p>
    <w:p w14:paraId="7EB40042" w14:textId="6CBCF55D" w:rsidR="00B06CE5" w:rsidRPr="00B63507" w:rsidRDefault="00F2293B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="00B06CE5"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5A7AE155" w14:textId="50DB28C5" w:rsidR="00B06CE5" w:rsidRPr="00B63507" w:rsidRDefault="00F2293B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="00B06CE5" w:rsidRPr="00B63507">
        <w:rPr>
          <w:rFonts w:ascii="Times New Roman" w:hAnsi="Times New Roman" w:cs="Times New Roman"/>
          <w:sz w:val="24"/>
          <w:szCs w:val="24"/>
        </w:rPr>
        <w:t>2</w:t>
      </w:r>
      <w:r w:rsidR="00387118">
        <w:rPr>
          <w:rFonts w:ascii="Times New Roman" w:hAnsi="Times New Roman" w:cs="Times New Roman"/>
          <w:sz w:val="24"/>
          <w:szCs w:val="24"/>
        </w:rPr>
        <w:t xml:space="preserve"> и 3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14:paraId="37234F5F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8D304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47B422AF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64A3726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6D69E48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2706DC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7E302C4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91EA5F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47D19B0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4F34E1B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3AC2F2BB" w14:textId="2E1828F4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sz w:val="24"/>
          <w:szCs w:val="24"/>
          <w:shd w:val="clear" w:color="auto" w:fill="FFFFFF"/>
        </w:rPr>
        <w:t>, 2 и 3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63E6C8F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27B7E407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54B39A89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93C6A3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6DC4724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46149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43475AF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379465E" w14:textId="3F23EC76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</w:t>
      </w:r>
      <w:r w:rsidR="00387118">
        <w:rPr>
          <w:sz w:val="24"/>
          <w:szCs w:val="24"/>
          <w:shd w:val="clear" w:color="auto" w:fill="FFFFFF"/>
        </w:rPr>
        <w:t xml:space="preserve">1, </w:t>
      </w:r>
      <w:r w:rsidRPr="00B63507">
        <w:rPr>
          <w:sz w:val="24"/>
          <w:szCs w:val="24"/>
          <w:shd w:val="clear" w:color="auto" w:fill="FFFFFF"/>
        </w:rPr>
        <w:t xml:space="preserve">2 </w:t>
      </w:r>
      <w:r w:rsidR="00387118">
        <w:rPr>
          <w:sz w:val="24"/>
          <w:szCs w:val="24"/>
          <w:shd w:val="clear" w:color="auto" w:fill="FFFFFF"/>
        </w:rPr>
        <w:t xml:space="preserve">и 3 </w:t>
      </w:r>
      <w:r w:rsidRPr="00B63507">
        <w:rPr>
          <w:sz w:val="24"/>
          <w:szCs w:val="24"/>
          <w:shd w:val="clear" w:color="auto" w:fill="FFFFFF"/>
        </w:rPr>
        <w:t>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E8D44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0C78F15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16CF035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1EC05363" w14:textId="0D9F440D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sz w:val="24"/>
          <w:szCs w:val="24"/>
          <w:shd w:val="clear" w:color="auto" w:fill="FFFFFF"/>
        </w:rPr>
        <w:t xml:space="preserve">, 2 и 3 </w:t>
      </w:r>
      <w:r w:rsidRPr="00B63507">
        <w:rPr>
          <w:sz w:val="24"/>
          <w:szCs w:val="24"/>
          <w:shd w:val="clear" w:color="auto" w:fill="FFFFFF"/>
        </w:rPr>
        <w:t>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534BBF9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1C01569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7A64108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BDA3EC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2EA6C2A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4E85D4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7F37662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0B560271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7DA865AA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05128F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049C54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7C63BAF9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1908CCEF" w14:textId="2D4CED6F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Технической спецификации (Приложение №1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01AAA4A6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0A7B3426" w14:textId="505B1AF2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338C3FFE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67FC7DC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0F23104A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4F349C0B" w14:textId="649100D9" w:rsidR="00B06CE5" w:rsidRPr="00B63507" w:rsidRDefault="00F2293B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оригинал накладной на отпуск товара в 2 (двух) экземплярах;</w:t>
      </w:r>
    </w:p>
    <w:p w14:paraId="30533A2F" w14:textId="2D04DDDE" w:rsidR="005341BB" w:rsidRPr="00B63507" w:rsidRDefault="00F2293B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03EBF9B1" w14:textId="36D569A8" w:rsidR="00D34FD9" w:rsidRPr="00B63507" w:rsidRDefault="00F2293B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сертификат соответствия товара.</w:t>
      </w:r>
    </w:p>
    <w:p w14:paraId="0ED69BE6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A277A8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379575AC" w14:textId="0BEF66C8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7BD02A6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BF70F2C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00E0AE3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45C482B4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1ED6FDDF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38D61C9E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0914B39E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A3B5C2F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524C6239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760F4F4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DA2231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1028D2CB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092B7A6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2C3C3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591CF89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4779902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1D9BCCBC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7D0A145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06BB8230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27E159F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1A1058B8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00284A2A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24B1CD08" w14:textId="77777777" w:rsidR="005341BB" w:rsidRPr="00B63507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4135FFB" w14:textId="766CF9F2" w:rsidR="00EF3580" w:rsidRPr="00B63507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</w:t>
      </w:r>
      <w:r w:rsidR="00D220DA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D220D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EEF011E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220A9525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0B087D98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FC6D8D4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6A79281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503C37C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3C6F50AD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1576D484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AC3935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</w:t>
      </w:r>
      <w:r w:rsidRPr="00B63507">
        <w:rPr>
          <w:sz w:val="24"/>
          <w:szCs w:val="24"/>
        </w:rPr>
        <w:lastRenderedPageBreak/>
        <w:t xml:space="preserve">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0BF90E3C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6CA3D728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6481FEA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6A1461CE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2AF8FAB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2CB656DB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6A2EE16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3892D9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60A5D9A8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559BF4E5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B0EE07D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64C6F971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0D86A405" w14:textId="77777777" w:rsidTr="00B048C2">
        <w:tc>
          <w:tcPr>
            <w:tcW w:w="4820" w:type="dxa"/>
            <w:shd w:val="clear" w:color="auto" w:fill="auto"/>
          </w:tcPr>
          <w:p w14:paraId="405C62AE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3428601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1A1B9135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E9E649D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5431F2E8" w14:textId="77777777" w:rsidTr="00B048C2">
        <w:tc>
          <w:tcPr>
            <w:tcW w:w="4820" w:type="dxa"/>
            <w:shd w:val="clear" w:color="auto" w:fill="auto"/>
          </w:tcPr>
          <w:p w14:paraId="014F0426" w14:textId="0309B512" w:rsidR="00E11DB8" w:rsidRPr="00B63507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633243">
              <w:rPr>
                <w:rFonts w:ascii="Times New Roman" w:hAnsi="Times New Roman" w:cs="Times New Roman"/>
                <w:sz w:val="24"/>
                <w:szCs w:val="24"/>
              </w:rPr>
              <w:t xml:space="preserve">: РК, </w:t>
            </w:r>
            <w:r w:rsidR="00633243" w:rsidRPr="0063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Z05P8D2,</w:t>
            </w:r>
            <w:r w:rsidR="00633243" w:rsidRPr="00633243">
              <w:rPr>
                <w:color w:val="000000"/>
                <w:sz w:val="24"/>
                <w:szCs w:val="24"/>
              </w:rPr>
              <w:t xml:space="preserve"> </w:t>
            </w:r>
            <w:r w:rsidRPr="00633243">
              <w:rPr>
                <w:rFonts w:ascii="Times New Roman" w:hAnsi="Times New Roman" w:cs="Times New Roman"/>
                <w:sz w:val="24"/>
                <w:szCs w:val="24"/>
              </w:rPr>
              <w:t>г. Нур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F5EDF59" w14:textId="77777777" w:rsidR="00E11DB8" w:rsidRPr="00B63507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6B6DB04" w14:textId="77777777" w:rsidR="00E11DB8" w:rsidRPr="00991AE9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99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99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FFCE6A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242918A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57A3172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6BD241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411F55A9" w14:textId="73AE9E7C" w:rsidR="00E11DB8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CB484D7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9025A" w14:textId="0914761B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</w:p>
          <w:p w14:paraId="05BBECC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15780722" w14:textId="77777777" w:rsidR="00E11DB8" w:rsidRPr="00B63507" w:rsidRDefault="00E11DB8" w:rsidP="00EB22E1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5F98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477E258E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4D73A289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682F3576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7622EBF2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34C29B53" w14:textId="7AC88556" w:rsidR="00E11DB8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79B02814" w14:textId="479E4A4A" w:rsidR="00EB22E1" w:rsidRDefault="00EB22E1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71DDA0AB" w14:textId="77777777" w:rsidR="00E11DB8" w:rsidRPr="00170EBE" w:rsidRDefault="00E11DB8" w:rsidP="00EB22E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A30B4B0" w14:textId="77777777" w:rsidR="00EB22E1" w:rsidRDefault="00EB22E1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17915E18" w14:textId="577E7A8F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3ED388C0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1B40A139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1975D39D" w14:textId="6B1927B7" w:rsidR="00B06CE5" w:rsidRDefault="00B06CE5" w:rsidP="00B06CE5">
      <w:pPr>
        <w:rPr>
          <w:sz w:val="24"/>
          <w:szCs w:val="24"/>
        </w:rPr>
      </w:pPr>
    </w:p>
    <w:p w14:paraId="3F159210" w14:textId="39914FF2" w:rsidR="006A640F" w:rsidRDefault="006A640F" w:rsidP="00B06CE5">
      <w:pPr>
        <w:rPr>
          <w:sz w:val="24"/>
          <w:szCs w:val="24"/>
        </w:rPr>
      </w:pPr>
    </w:p>
    <w:p w14:paraId="3F321022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lastRenderedPageBreak/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EA1BD9E" w14:textId="594A458A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D220DA">
        <w:rPr>
          <w:i/>
          <w:iCs/>
          <w:sz w:val="20"/>
          <w:szCs w:val="20"/>
        </w:rPr>
        <w:t>масок респираторных</w:t>
      </w:r>
    </w:p>
    <w:p w14:paraId="1DF44B5D" w14:textId="77777777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3FFBF717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4043120F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818A815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14F51748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471"/>
        <w:gridCol w:w="1733"/>
        <w:gridCol w:w="1692"/>
        <w:gridCol w:w="1470"/>
        <w:gridCol w:w="1336"/>
      </w:tblGrid>
      <w:tr w:rsidR="003B5D95" w:rsidRPr="00B63507" w14:paraId="048FA94E" w14:textId="77777777" w:rsidTr="000E5F61">
        <w:tc>
          <w:tcPr>
            <w:tcW w:w="628" w:type="dxa"/>
            <w:shd w:val="clear" w:color="auto" w:fill="auto"/>
          </w:tcPr>
          <w:p w14:paraId="198ADCF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7F4C490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2C9A3BB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33F2329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D8C043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2F8B0D72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33007EAA" w14:textId="77777777" w:rsidTr="000E5F61">
        <w:tc>
          <w:tcPr>
            <w:tcW w:w="628" w:type="dxa"/>
            <w:shd w:val="clear" w:color="auto" w:fill="auto"/>
          </w:tcPr>
          <w:p w14:paraId="165ED57A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4F306F61" w14:textId="70D704DF" w:rsidR="00C162AE" w:rsidRPr="000E5F61" w:rsidRDefault="00D220DA" w:rsidP="00F2293B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bookmarkStart w:id="7" w:name="_Hlk62483060"/>
            <w:r>
              <w:rPr>
                <w:color w:val="000000"/>
              </w:rPr>
              <w:t xml:space="preserve">Маска </w:t>
            </w:r>
            <w:bookmarkEnd w:id="7"/>
            <w:r>
              <w:rPr>
                <w:color w:val="000000"/>
              </w:rPr>
              <w:t>респираторного типа</w:t>
            </w:r>
          </w:p>
        </w:tc>
        <w:tc>
          <w:tcPr>
            <w:tcW w:w="2552" w:type="dxa"/>
            <w:shd w:val="clear" w:color="auto" w:fill="auto"/>
          </w:tcPr>
          <w:p w14:paraId="102DAFB6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BA99EE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B01DDE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76C8C1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1B8F2047" w14:textId="77777777" w:rsidTr="000E5F61">
        <w:tc>
          <w:tcPr>
            <w:tcW w:w="628" w:type="dxa"/>
            <w:shd w:val="clear" w:color="auto" w:fill="auto"/>
          </w:tcPr>
          <w:p w14:paraId="3507FE79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0EBA4313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1AABDE96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E86DA30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66D3809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70B6784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CD5F7CB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179002D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66103ECE" w14:textId="77777777" w:rsidTr="00B048C2">
        <w:tc>
          <w:tcPr>
            <w:tcW w:w="5070" w:type="dxa"/>
            <w:shd w:val="clear" w:color="auto" w:fill="auto"/>
          </w:tcPr>
          <w:p w14:paraId="0AC9884A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707E295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305D49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1BA6062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181D95B6" w14:textId="77777777" w:rsidTr="00B048C2">
        <w:tc>
          <w:tcPr>
            <w:tcW w:w="5070" w:type="dxa"/>
            <w:shd w:val="clear" w:color="auto" w:fill="auto"/>
          </w:tcPr>
          <w:p w14:paraId="18464F5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C5D7ED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09D6C7BC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0FB9266E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D04071A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2E9152AD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420518F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92286B">
          <w:pgSz w:w="11906" w:h="16838"/>
          <w:pgMar w:top="567" w:right="851" w:bottom="851" w:left="1134" w:header="0" w:footer="0" w:gutter="0"/>
          <w:cols w:space="708"/>
          <w:docGrid w:linePitch="381"/>
        </w:sectPr>
      </w:pPr>
    </w:p>
    <w:bookmarkEnd w:id="2"/>
    <w:p w14:paraId="6E64E31E" w14:textId="77777777" w:rsidR="00D220DA" w:rsidRDefault="00D220DA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589ACDBC" w14:textId="51777233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2 к Договору </w:t>
      </w:r>
    </w:p>
    <w:p w14:paraId="45D38C9F" w14:textId="47AE830F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92286B">
        <w:rPr>
          <w:i/>
          <w:iCs/>
          <w:sz w:val="20"/>
          <w:szCs w:val="20"/>
        </w:rPr>
        <w:t>масок респираторных</w:t>
      </w:r>
    </w:p>
    <w:p w14:paraId="5FC69C1B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615FAAAC" w14:textId="77777777" w:rsidR="00C162AE" w:rsidRPr="00662E28" w:rsidRDefault="00C162AE" w:rsidP="00C162AE">
      <w:pPr>
        <w:spacing w:line="240" w:lineRule="auto"/>
        <w:jc w:val="center"/>
        <w:rPr>
          <w:sz w:val="20"/>
          <w:szCs w:val="20"/>
        </w:rPr>
      </w:pPr>
    </w:p>
    <w:p w14:paraId="2E2373C8" w14:textId="77777777" w:rsidR="00C162AE" w:rsidRPr="00B63507" w:rsidRDefault="00C162AE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13D280AC" w14:textId="77777777" w:rsidR="006A640F" w:rsidRDefault="006A640F" w:rsidP="006A640F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0D9F1324" w14:textId="0F89A09A" w:rsidR="006A640F" w:rsidRPr="00B63507" w:rsidRDefault="006A640F" w:rsidP="006A640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закупки </w:t>
      </w:r>
      <w:r w:rsidR="00F2293B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асок респираторного типа</w:t>
      </w:r>
    </w:p>
    <w:p w14:paraId="2AADF896" w14:textId="77777777" w:rsidR="006A640F" w:rsidRPr="00B63507" w:rsidRDefault="006A640F" w:rsidP="006A640F">
      <w:pPr>
        <w:spacing w:line="240" w:lineRule="auto"/>
        <w:rPr>
          <w:sz w:val="24"/>
          <w:szCs w:val="24"/>
        </w:rPr>
      </w:pPr>
    </w:p>
    <w:p w14:paraId="1A48C08D" w14:textId="77777777" w:rsidR="009A464D" w:rsidRPr="00A411F0" w:rsidRDefault="009A464D" w:rsidP="009A464D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Pr="00A411F0">
        <w:rPr>
          <w:color w:val="000000"/>
          <w:sz w:val="24"/>
          <w:szCs w:val="24"/>
        </w:rPr>
        <w:t xml:space="preserve">Маска </w:t>
      </w:r>
      <w:r>
        <w:rPr>
          <w:color w:val="000000"/>
          <w:sz w:val="24"/>
          <w:szCs w:val="24"/>
        </w:rPr>
        <w:t xml:space="preserve">респираторного типа </w:t>
      </w:r>
      <w:r w:rsidRPr="00B22CB5">
        <w:rPr>
          <w:color w:val="000000"/>
          <w:sz w:val="24"/>
          <w:szCs w:val="24"/>
        </w:rPr>
        <w:t>KN95</w:t>
      </w:r>
      <w:r>
        <w:rPr>
          <w:color w:val="000000"/>
          <w:sz w:val="24"/>
          <w:szCs w:val="24"/>
        </w:rPr>
        <w:t xml:space="preserve"> с клапаном.</w:t>
      </w:r>
    </w:p>
    <w:p w14:paraId="740FA93A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</w:t>
      </w:r>
      <w:r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N95 и европейскому CE FFP2) предназначена для защиты органов дыхания от опасных частиц, таких как различные аэрозоли, бактерии, микробы, вирусы или споры. Она </w:t>
      </w:r>
      <w:r w:rsidRPr="006A640F">
        <w:rPr>
          <w:color w:val="000000"/>
          <w:sz w:val="24"/>
          <w:szCs w:val="24"/>
        </w:rPr>
        <w:t>состоит из 5 слоев и уровень защиты FFP2, фильтрация: 95% твердых частиц.</w:t>
      </w:r>
    </w:p>
    <w:p w14:paraId="17DC0544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6EC2CA75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41DDD2A8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75E73D16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 отсутствовать измятости вследствие длительной транспортировки и небрежной упаковки; </w:t>
      </w:r>
    </w:p>
    <w:p w14:paraId="431F6ED3" w14:textId="77777777" w:rsidR="009A464D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27EB7BFB" w14:textId="757AD0B4" w:rsidR="009A464D" w:rsidRPr="00B63507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647C13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 xml:space="preserve"> (</w:t>
      </w:r>
      <w:r w:rsidR="00647C13">
        <w:rPr>
          <w:color w:val="000000"/>
          <w:sz w:val="24"/>
          <w:szCs w:val="24"/>
        </w:rPr>
        <w:t>сто пятьдесят</w:t>
      </w:r>
      <w:r>
        <w:rPr>
          <w:color w:val="000000"/>
          <w:sz w:val="24"/>
          <w:szCs w:val="24"/>
        </w:rPr>
        <w:t>) штук</w:t>
      </w:r>
      <w:r w:rsidRPr="00B63507">
        <w:rPr>
          <w:color w:val="000000"/>
          <w:sz w:val="24"/>
          <w:szCs w:val="24"/>
        </w:rPr>
        <w:t>.</w:t>
      </w:r>
    </w:p>
    <w:p w14:paraId="1000122B" w14:textId="4F1712C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Республика Казахстан, город Нур-Султан, пр. Мәңгілік Ел, </w:t>
      </w:r>
      <w:r w:rsidR="00D220DA">
        <w:rPr>
          <w:sz w:val="24"/>
          <w:szCs w:val="24"/>
        </w:rPr>
        <w:t>30</w:t>
      </w:r>
      <w:r w:rsidRPr="00B63507">
        <w:rPr>
          <w:sz w:val="24"/>
          <w:szCs w:val="24"/>
        </w:rPr>
        <w:t>.</w:t>
      </w:r>
    </w:p>
    <w:p w14:paraId="6DC5C81F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579B388F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78D5A3FB" w14:textId="30199A81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D220DA"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 w:rsidR="00D220DA"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3700D2D0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35A44E81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7B6475A3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5801F90E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EBC7E41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00445A3C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B8979FB" w14:textId="77777777" w:rsidR="00EF3580" w:rsidRPr="00B63507" w:rsidRDefault="00EF3580" w:rsidP="004A1775">
      <w:pPr>
        <w:spacing w:line="240" w:lineRule="auto"/>
        <w:ind w:firstLine="567"/>
        <w:rPr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58"/>
        <w:gridCol w:w="4907"/>
      </w:tblGrid>
      <w:tr w:rsidR="009A4A3B" w:rsidRPr="00B63507" w14:paraId="491E6BDD" w14:textId="77777777" w:rsidTr="00547F77">
        <w:trPr>
          <w:trHeight w:val="835"/>
        </w:trPr>
        <w:tc>
          <w:tcPr>
            <w:tcW w:w="5158" w:type="dxa"/>
            <w:shd w:val="clear" w:color="auto" w:fill="auto"/>
          </w:tcPr>
          <w:p w14:paraId="74196DAB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E913102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07" w:type="dxa"/>
            <w:shd w:val="clear" w:color="auto" w:fill="auto"/>
          </w:tcPr>
          <w:p w14:paraId="7311E52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1091EC2E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43F86753" w14:textId="77777777" w:rsidTr="00547F77">
        <w:trPr>
          <w:trHeight w:val="1242"/>
        </w:trPr>
        <w:tc>
          <w:tcPr>
            <w:tcW w:w="5158" w:type="dxa"/>
            <w:shd w:val="clear" w:color="auto" w:fill="auto"/>
          </w:tcPr>
          <w:p w14:paraId="2F1CDE3E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0186CC04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B4D609D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907" w:type="dxa"/>
            <w:shd w:val="clear" w:color="auto" w:fill="auto"/>
          </w:tcPr>
          <w:p w14:paraId="5280327D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B1DC762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076ADDA" w14:textId="77777777" w:rsidR="009A4A3B" w:rsidRPr="00B63507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ECAB2EA" w14:textId="77777777" w:rsidR="00647C13" w:rsidRDefault="00846958" w:rsidP="00846958">
      <w:pPr>
        <w:spacing w:line="240" w:lineRule="auto"/>
        <w:ind w:firstLine="623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C2B549D" w14:textId="77777777" w:rsidR="00647C13" w:rsidRDefault="00647C13" w:rsidP="00846958">
      <w:pPr>
        <w:spacing w:line="240" w:lineRule="auto"/>
        <w:ind w:firstLine="6237"/>
        <w:jc w:val="left"/>
        <w:rPr>
          <w:b/>
          <w:bCs/>
          <w:sz w:val="24"/>
          <w:szCs w:val="24"/>
        </w:rPr>
      </w:pPr>
    </w:p>
    <w:p w14:paraId="59907DDA" w14:textId="77777777" w:rsidR="0092286B" w:rsidRDefault="0092286B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2BA0C0E8" w14:textId="5879F3F2" w:rsidR="00846958" w:rsidRPr="00662E2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</w:t>
      </w:r>
      <w:r>
        <w:rPr>
          <w:i/>
          <w:iCs/>
          <w:sz w:val="20"/>
          <w:szCs w:val="20"/>
        </w:rPr>
        <w:t>3</w:t>
      </w:r>
      <w:r w:rsidRPr="00662E28">
        <w:rPr>
          <w:i/>
          <w:iCs/>
          <w:sz w:val="20"/>
          <w:szCs w:val="20"/>
        </w:rPr>
        <w:t xml:space="preserve"> к Договору </w:t>
      </w:r>
    </w:p>
    <w:p w14:paraId="51155162" w14:textId="60C0D8F9" w:rsidR="00846958" w:rsidRPr="00662E2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92286B">
        <w:rPr>
          <w:i/>
          <w:iCs/>
          <w:sz w:val="20"/>
          <w:szCs w:val="20"/>
        </w:rPr>
        <w:t>масок респираторных</w:t>
      </w:r>
    </w:p>
    <w:p w14:paraId="39DFF2EB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5F7704CD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740007BC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40359A47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1DE088FB" w14:textId="77777777" w:rsidR="00D220DA" w:rsidRDefault="00D220DA" w:rsidP="00D220DA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49F3C7A5" w14:textId="753C673F" w:rsidR="00D220DA" w:rsidRPr="00B63507" w:rsidRDefault="00D220DA" w:rsidP="00D220D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закупки </w:t>
      </w:r>
      <w:r w:rsidR="00F2293B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асок респираторного типа</w:t>
      </w:r>
    </w:p>
    <w:p w14:paraId="283EE334" w14:textId="77777777" w:rsidR="00D220DA" w:rsidRPr="00B63507" w:rsidRDefault="00D220DA" w:rsidP="00D220DA">
      <w:pPr>
        <w:spacing w:line="240" w:lineRule="auto"/>
        <w:rPr>
          <w:sz w:val="24"/>
          <w:szCs w:val="24"/>
        </w:rPr>
      </w:pPr>
    </w:p>
    <w:p w14:paraId="0F9F08B3" w14:textId="1629B363" w:rsidR="00D220DA" w:rsidRPr="00A411F0" w:rsidRDefault="00D220DA" w:rsidP="00D220DA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Pr="00A411F0">
        <w:rPr>
          <w:color w:val="000000"/>
          <w:sz w:val="24"/>
          <w:szCs w:val="24"/>
        </w:rPr>
        <w:t xml:space="preserve">Маска </w:t>
      </w:r>
      <w:r>
        <w:rPr>
          <w:color w:val="000000"/>
          <w:sz w:val="24"/>
          <w:szCs w:val="24"/>
        </w:rPr>
        <w:t xml:space="preserve">респираторного типа </w:t>
      </w:r>
      <w:r w:rsidRPr="00B22CB5">
        <w:rPr>
          <w:color w:val="000000"/>
          <w:sz w:val="24"/>
          <w:szCs w:val="24"/>
        </w:rPr>
        <w:t>KN95</w:t>
      </w:r>
      <w:r>
        <w:rPr>
          <w:color w:val="000000"/>
          <w:sz w:val="24"/>
          <w:szCs w:val="24"/>
        </w:rPr>
        <w:t xml:space="preserve"> без клапана</w:t>
      </w:r>
      <w:r w:rsidR="009D241B">
        <w:rPr>
          <w:color w:val="000000"/>
          <w:sz w:val="24"/>
          <w:szCs w:val="24"/>
        </w:rPr>
        <w:t xml:space="preserve"> выдоха</w:t>
      </w:r>
      <w:r>
        <w:rPr>
          <w:color w:val="000000"/>
          <w:sz w:val="24"/>
          <w:szCs w:val="24"/>
        </w:rPr>
        <w:t>.</w:t>
      </w:r>
    </w:p>
    <w:p w14:paraId="631D8774" w14:textId="75AB05A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</w:t>
      </w:r>
      <w:r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</w:t>
      </w:r>
      <w:r w:rsidR="009D241B">
        <w:rPr>
          <w:color w:val="000000"/>
          <w:sz w:val="24"/>
          <w:szCs w:val="24"/>
        </w:rPr>
        <w:t>К</w:t>
      </w:r>
      <w:r w:rsidRPr="00B22CB5">
        <w:rPr>
          <w:color w:val="000000"/>
          <w:sz w:val="24"/>
          <w:szCs w:val="24"/>
        </w:rPr>
        <w:t xml:space="preserve">N95 и европейскому CE FFP2) предназначена для защиты органов дыхания от опасных частиц, таких как различные аэрозоли, бактерии, микробы, вирусы или споры. </w:t>
      </w:r>
      <w:r w:rsidR="0070732C">
        <w:rPr>
          <w:color w:val="000000"/>
          <w:sz w:val="24"/>
          <w:szCs w:val="24"/>
        </w:rPr>
        <w:t>С</w:t>
      </w:r>
      <w:r w:rsidRPr="006A640F">
        <w:rPr>
          <w:color w:val="000000"/>
          <w:sz w:val="24"/>
          <w:szCs w:val="24"/>
        </w:rPr>
        <w:t>остоит из 5 слоев и уровень защиты FFP2, фильтрация: 95% твердых частиц.</w:t>
      </w:r>
    </w:p>
    <w:p w14:paraId="7EE25177" w14:textId="7777777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4B5C4AC0" w14:textId="7777777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2EAC7FCB" w14:textId="7777777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2AAF52A2" w14:textId="7777777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 отсутствовать измятости вследствие длительной транспортировки и небрежной упаковки; </w:t>
      </w:r>
    </w:p>
    <w:p w14:paraId="2301DA0F" w14:textId="77777777" w:rsidR="00D220DA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191736B0" w14:textId="21EA5BC2" w:rsidR="00D220DA" w:rsidRPr="00B63507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647C13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 xml:space="preserve"> (</w:t>
      </w:r>
      <w:r w:rsidR="00647C13">
        <w:rPr>
          <w:color w:val="000000"/>
          <w:sz w:val="24"/>
          <w:szCs w:val="24"/>
        </w:rPr>
        <w:t>сто пятьдесят</w:t>
      </w:r>
      <w:r>
        <w:rPr>
          <w:color w:val="000000"/>
          <w:sz w:val="24"/>
          <w:szCs w:val="24"/>
        </w:rPr>
        <w:t>) штук</w:t>
      </w:r>
      <w:r w:rsidRPr="00B63507">
        <w:rPr>
          <w:color w:val="000000"/>
          <w:sz w:val="24"/>
          <w:szCs w:val="24"/>
        </w:rPr>
        <w:t>.</w:t>
      </w:r>
    </w:p>
    <w:p w14:paraId="2A99AB1F" w14:textId="43384BDC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Республика Казахстан, город Нур-Султан, пр. Мәңгілік Ел, </w:t>
      </w:r>
      <w:r>
        <w:rPr>
          <w:sz w:val="24"/>
          <w:szCs w:val="24"/>
        </w:rPr>
        <w:t>30</w:t>
      </w:r>
      <w:r w:rsidRPr="00B63507">
        <w:rPr>
          <w:sz w:val="24"/>
          <w:szCs w:val="24"/>
        </w:rPr>
        <w:t>.</w:t>
      </w:r>
    </w:p>
    <w:p w14:paraId="64468C0B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01775C4A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B1C31A3" w14:textId="20D22115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63A9213E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6A6D2375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77F63AD5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C3BFCD5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45F502B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379364D4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E92766B" w14:textId="77777777" w:rsidR="006A640F" w:rsidRPr="00B63507" w:rsidRDefault="006A640F" w:rsidP="006A640F">
      <w:pPr>
        <w:pStyle w:val="Default"/>
        <w:ind w:firstLine="5245"/>
        <w:rPr>
          <w:i/>
          <w:lang w:val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58"/>
        <w:gridCol w:w="4907"/>
      </w:tblGrid>
      <w:tr w:rsidR="00846958" w:rsidRPr="00B63507" w14:paraId="32117E5B" w14:textId="77777777" w:rsidTr="00647C13">
        <w:trPr>
          <w:trHeight w:val="835"/>
        </w:trPr>
        <w:tc>
          <w:tcPr>
            <w:tcW w:w="5158" w:type="dxa"/>
            <w:shd w:val="clear" w:color="auto" w:fill="auto"/>
          </w:tcPr>
          <w:p w14:paraId="42D0F741" w14:textId="1FEF4450" w:rsidR="00846958" w:rsidRPr="00B63507" w:rsidRDefault="006A640F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br w:type="page"/>
            </w:r>
            <w:r w:rsidR="00846958" w:rsidRPr="00B63507">
              <w:rPr>
                <w:b/>
                <w:sz w:val="24"/>
                <w:szCs w:val="24"/>
              </w:rPr>
              <w:t>Заказчик</w:t>
            </w:r>
          </w:p>
          <w:p w14:paraId="65AA54D9" w14:textId="77777777" w:rsidR="00846958" w:rsidRPr="00B63507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07" w:type="dxa"/>
            <w:shd w:val="clear" w:color="auto" w:fill="auto"/>
          </w:tcPr>
          <w:p w14:paraId="5285F9AC" w14:textId="77777777" w:rsidR="00846958" w:rsidRPr="00B63507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8C82A73" w14:textId="77777777" w:rsidR="00846958" w:rsidRPr="00B63507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6958" w:rsidRPr="00B63507" w14:paraId="0311387C" w14:textId="77777777" w:rsidTr="00647C13">
        <w:trPr>
          <w:trHeight w:val="1242"/>
        </w:trPr>
        <w:tc>
          <w:tcPr>
            <w:tcW w:w="5158" w:type="dxa"/>
            <w:shd w:val="clear" w:color="auto" w:fill="auto"/>
          </w:tcPr>
          <w:p w14:paraId="64293735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C37D767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54F5A85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907" w:type="dxa"/>
            <w:shd w:val="clear" w:color="auto" w:fill="auto"/>
          </w:tcPr>
          <w:p w14:paraId="70505A75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55AB38E8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24B3069B" w14:textId="77777777" w:rsidR="00846958" w:rsidRPr="00B63507" w:rsidRDefault="00846958" w:rsidP="00876E0B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46B0AE29" w14:textId="77777777" w:rsidR="00846958" w:rsidRPr="00B63507" w:rsidRDefault="00846958" w:rsidP="00846958">
      <w:pPr>
        <w:spacing w:line="240" w:lineRule="auto"/>
        <w:rPr>
          <w:b/>
          <w:bCs/>
          <w:sz w:val="24"/>
          <w:szCs w:val="24"/>
        </w:rPr>
      </w:pPr>
    </w:p>
    <w:p w14:paraId="03162ED2" w14:textId="77777777" w:rsidR="0023273E" w:rsidRDefault="0023273E" w:rsidP="00646548">
      <w:pPr>
        <w:spacing w:line="240" w:lineRule="auto"/>
        <w:rPr>
          <w:b/>
          <w:bCs/>
          <w:sz w:val="24"/>
          <w:szCs w:val="24"/>
        </w:rPr>
      </w:pPr>
    </w:p>
    <w:sectPr w:rsidR="0023273E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02F1" w14:textId="77777777" w:rsidR="00876E0B" w:rsidRDefault="00876E0B" w:rsidP="0045023B">
      <w:pPr>
        <w:spacing w:line="240" w:lineRule="auto"/>
      </w:pPr>
      <w:r>
        <w:separator/>
      </w:r>
    </w:p>
  </w:endnote>
  <w:endnote w:type="continuationSeparator" w:id="0">
    <w:p w14:paraId="78AF81A6" w14:textId="77777777" w:rsidR="00876E0B" w:rsidRDefault="00876E0B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3A5F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4E2E2188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E331" w14:textId="77777777" w:rsidR="00876E0B" w:rsidRDefault="00876E0B" w:rsidP="0045023B">
      <w:pPr>
        <w:spacing w:line="240" w:lineRule="auto"/>
      </w:pPr>
      <w:r>
        <w:separator/>
      </w:r>
    </w:p>
  </w:footnote>
  <w:footnote w:type="continuationSeparator" w:id="0">
    <w:p w14:paraId="3FA776AE" w14:textId="77777777" w:rsidR="00876E0B" w:rsidRDefault="00876E0B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54C39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147C"/>
    <w:rsid w:val="00134363"/>
    <w:rsid w:val="0014327E"/>
    <w:rsid w:val="00156240"/>
    <w:rsid w:val="00166C53"/>
    <w:rsid w:val="00170EBE"/>
    <w:rsid w:val="00173807"/>
    <w:rsid w:val="00176B65"/>
    <w:rsid w:val="001869EE"/>
    <w:rsid w:val="001B7FC5"/>
    <w:rsid w:val="001D7530"/>
    <w:rsid w:val="001E3A99"/>
    <w:rsid w:val="001E5154"/>
    <w:rsid w:val="001F4073"/>
    <w:rsid w:val="00222B82"/>
    <w:rsid w:val="00225231"/>
    <w:rsid w:val="0023273E"/>
    <w:rsid w:val="002360C8"/>
    <w:rsid w:val="0024415B"/>
    <w:rsid w:val="00265655"/>
    <w:rsid w:val="002A0422"/>
    <w:rsid w:val="002A1CE4"/>
    <w:rsid w:val="002B4DC9"/>
    <w:rsid w:val="002D4686"/>
    <w:rsid w:val="002F76EB"/>
    <w:rsid w:val="00320E48"/>
    <w:rsid w:val="00335845"/>
    <w:rsid w:val="00342699"/>
    <w:rsid w:val="00352383"/>
    <w:rsid w:val="00354749"/>
    <w:rsid w:val="003642F7"/>
    <w:rsid w:val="003672AB"/>
    <w:rsid w:val="00387118"/>
    <w:rsid w:val="00395D17"/>
    <w:rsid w:val="003B5D95"/>
    <w:rsid w:val="003C27E4"/>
    <w:rsid w:val="003C66A3"/>
    <w:rsid w:val="003C6D6F"/>
    <w:rsid w:val="003E028B"/>
    <w:rsid w:val="003E69A2"/>
    <w:rsid w:val="003F0259"/>
    <w:rsid w:val="003F3CFD"/>
    <w:rsid w:val="00416D70"/>
    <w:rsid w:val="0042426F"/>
    <w:rsid w:val="004400B5"/>
    <w:rsid w:val="0045023B"/>
    <w:rsid w:val="00456D7D"/>
    <w:rsid w:val="00463F63"/>
    <w:rsid w:val="00465BC3"/>
    <w:rsid w:val="00474D2B"/>
    <w:rsid w:val="0048494E"/>
    <w:rsid w:val="00495BE9"/>
    <w:rsid w:val="004A1775"/>
    <w:rsid w:val="004B06CF"/>
    <w:rsid w:val="004D1D05"/>
    <w:rsid w:val="004E09F9"/>
    <w:rsid w:val="004F0761"/>
    <w:rsid w:val="004F5EC8"/>
    <w:rsid w:val="00502D43"/>
    <w:rsid w:val="00504DF6"/>
    <w:rsid w:val="00506A33"/>
    <w:rsid w:val="005074A4"/>
    <w:rsid w:val="00514539"/>
    <w:rsid w:val="00524781"/>
    <w:rsid w:val="00526927"/>
    <w:rsid w:val="0053006A"/>
    <w:rsid w:val="0053049C"/>
    <w:rsid w:val="00532F6C"/>
    <w:rsid w:val="00533FE4"/>
    <w:rsid w:val="005341BB"/>
    <w:rsid w:val="005355E5"/>
    <w:rsid w:val="00547F77"/>
    <w:rsid w:val="005543D5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D24C4"/>
    <w:rsid w:val="005F10AE"/>
    <w:rsid w:val="00625361"/>
    <w:rsid w:val="00626C0A"/>
    <w:rsid w:val="00633243"/>
    <w:rsid w:val="0063738F"/>
    <w:rsid w:val="00646548"/>
    <w:rsid w:val="00647C13"/>
    <w:rsid w:val="006531FF"/>
    <w:rsid w:val="00662E28"/>
    <w:rsid w:val="0066522B"/>
    <w:rsid w:val="00666BF8"/>
    <w:rsid w:val="00685400"/>
    <w:rsid w:val="00693F88"/>
    <w:rsid w:val="006A3082"/>
    <w:rsid w:val="006A640F"/>
    <w:rsid w:val="006C1521"/>
    <w:rsid w:val="006D217A"/>
    <w:rsid w:val="006E6B9A"/>
    <w:rsid w:val="006F062A"/>
    <w:rsid w:val="00701AB5"/>
    <w:rsid w:val="00707200"/>
    <w:rsid w:val="0070732C"/>
    <w:rsid w:val="00716C3A"/>
    <w:rsid w:val="00723A75"/>
    <w:rsid w:val="00737339"/>
    <w:rsid w:val="00747BF7"/>
    <w:rsid w:val="007570AA"/>
    <w:rsid w:val="007A7D4E"/>
    <w:rsid w:val="007C452A"/>
    <w:rsid w:val="007C5562"/>
    <w:rsid w:val="007E3EF8"/>
    <w:rsid w:val="008202F8"/>
    <w:rsid w:val="00832DFA"/>
    <w:rsid w:val="00843B09"/>
    <w:rsid w:val="00846958"/>
    <w:rsid w:val="0086438C"/>
    <w:rsid w:val="00875CDA"/>
    <w:rsid w:val="00876E0B"/>
    <w:rsid w:val="00884142"/>
    <w:rsid w:val="00884EE5"/>
    <w:rsid w:val="008915C5"/>
    <w:rsid w:val="0089503E"/>
    <w:rsid w:val="008A63D3"/>
    <w:rsid w:val="008B4FA2"/>
    <w:rsid w:val="008C4A2C"/>
    <w:rsid w:val="008D0E3E"/>
    <w:rsid w:val="008D1CD6"/>
    <w:rsid w:val="008E0059"/>
    <w:rsid w:val="008F138F"/>
    <w:rsid w:val="008F1613"/>
    <w:rsid w:val="008F749B"/>
    <w:rsid w:val="00921581"/>
    <w:rsid w:val="0092286B"/>
    <w:rsid w:val="00934D73"/>
    <w:rsid w:val="0096023E"/>
    <w:rsid w:val="009638BC"/>
    <w:rsid w:val="00965829"/>
    <w:rsid w:val="00973760"/>
    <w:rsid w:val="00991AE9"/>
    <w:rsid w:val="009A3793"/>
    <w:rsid w:val="009A464D"/>
    <w:rsid w:val="009A4A3B"/>
    <w:rsid w:val="009A7F0D"/>
    <w:rsid w:val="009B68BB"/>
    <w:rsid w:val="009C27DA"/>
    <w:rsid w:val="009D241B"/>
    <w:rsid w:val="009F79D5"/>
    <w:rsid w:val="00A02943"/>
    <w:rsid w:val="00A23679"/>
    <w:rsid w:val="00A322D7"/>
    <w:rsid w:val="00A411F0"/>
    <w:rsid w:val="00A50049"/>
    <w:rsid w:val="00A91401"/>
    <w:rsid w:val="00A94F7C"/>
    <w:rsid w:val="00AB2E57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22CB5"/>
    <w:rsid w:val="00B33EBE"/>
    <w:rsid w:val="00B43FEB"/>
    <w:rsid w:val="00B551A6"/>
    <w:rsid w:val="00B63507"/>
    <w:rsid w:val="00BA0940"/>
    <w:rsid w:val="00BA3B97"/>
    <w:rsid w:val="00BB3CBA"/>
    <w:rsid w:val="00BC4123"/>
    <w:rsid w:val="00BC7745"/>
    <w:rsid w:val="00BD36A7"/>
    <w:rsid w:val="00BD481E"/>
    <w:rsid w:val="00BD555E"/>
    <w:rsid w:val="00BF29B3"/>
    <w:rsid w:val="00C1559E"/>
    <w:rsid w:val="00C162AE"/>
    <w:rsid w:val="00C4055A"/>
    <w:rsid w:val="00C47BBD"/>
    <w:rsid w:val="00C53ED1"/>
    <w:rsid w:val="00C5520B"/>
    <w:rsid w:val="00C62711"/>
    <w:rsid w:val="00C80A9F"/>
    <w:rsid w:val="00C913A3"/>
    <w:rsid w:val="00CA51E1"/>
    <w:rsid w:val="00CA780F"/>
    <w:rsid w:val="00CC1CBE"/>
    <w:rsid w:val="00CE71C3"/>
    <w:rsid w:val="00CF1682"/>
    <w:rsid w:val="00CF1C00"/>
    <w:rsid w:val="00CF2492"/>
    <w:rsid w:val="00D036FC"/>
    <w:rsid w:val="00D162FA"/>
    <w:rsid w:val="00D163B2"/>
    <w:rsid w:val="00D220DA"/>
    <w:rsid w:val="00D34FD9"/>
    <w:rsid w:val="00D4077F"/>
    <w:rsid w:val="00D536EC"/>
    <w:rsid w:val="00D61B97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547E"/>
    <w:rsid w:val="00E423E6"/>
    <w:rsid w:val="00E42D9E"/>
    <w:rsid w:val="00E43EFC"/>
    <w:rsid w:val="00E60E52"/>
    <w:rsid w:val="00E618A3"/>
    <w:rsid w:val="00E7353F"/>
    <w:rsid w:val="00E822FA"/>
    <w:rsid w:val="00E91B6D"/>
    <w:rsid w:val="00E94EE9"/>
    <w:rsid w:val="00EB22E1"/>
    <w:rsid w:val="00EB690C"/>
    <w:rsid w:val="00EB76AA"/>
    <w:rsid w:val="00EC39B7"/>
    <w:rsid w:val="00EC4E31"/>
    <w:rsid w:val="00EC70B4"/>
    <w:rsid w:val="00ED7A4B"/>
    <w:rsid w:val="00EE0E8D"/>
    <w:rsid w:val="00EE7443"/>
    <w:rsid w:val="00EF145D"/>
    <w:rsid w:val="00EF3580"/>
    <w:rsid w:val="00F2293B"/>
    <w:rsid w:val="00F232CF"/>
    <w:rsid w:val="00F32BDC"/>
    <w:rsid w:val="00F33E1F"/>
    <w:rsid w:val="00F35B64"/>
    <w:rsid w:val="00F40D78"/>
    <w:rsid w:val="00F76C8B"/>
    <w:rsid w:val="00F76EDA"/>
    <w:rsid w:val="00FA44D2"/>
    <w:rsid w:val="00FB0FCC"/>
    <w:rsid w:val="00FB3C38"/>
    <w:rsid w:val="00FC3ADA"/>
    <w:rsid w:val="00FC6DAD"/>
    <w:rsid w:val="00FF21EB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EC93"/>
  <w15:docId w15:val="{1EC55D73-191F-4EB1-8D19-5089CB46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11F0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24</cp:revision>
  <cp:lastPrinted>2021-01-26T03:25:00Z</cp:lastPrinted>
  <dcterms:created xsi:type="dcterms:W3CDTF">2021-03-29T05:41:00Z</dcterms:created>
  <dcterms:modified xsi:type="dcterms:W3CDTF">2021-12-03T05:52:00Z</dcterms:modified>
</cp:coreProperties>
</file>